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F9" w:rsidRPr="00F808C1" w:rsidRDefault="00C20EF9" w:rsidP="00C20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08C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3FC24E69" wp14:editId="1C46E83D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10260" cy="911860"/>
            <wp:effectExtent l="0" t="0" r="889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8C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Wójt Gminy Bierzwnik</w:t>
      </w:r>
    </w:p>
    <w:p w:rsidR="00C20EF9" w:rsidRPr="00F808C1" w:rsidRDefault="00C20EF9" w:rsidP="00C20EF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F80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proofErr w:type="spellStart"/>
      <w:r w:rsidRPr="00F808C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</w:t>
      </w:r>
      <w:proofErr w:type="spellEnd"/>
      <w:r w:rsidRPr="00F808C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2,</w:t>
      </w:r>
    </w:p>
    <w:p w:rsidR="00C20EF9" w:rsidRPr="00F808C1" w:rsidRDefault="00C20EF9" w:rsidP="00C20EF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F808C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tel. 95-768-01-30; 664011220; </w:t>
      </w:r>
      <w:proofErr w:type="spellStart"/>
      <w:r w:rsidRPr="00F808C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</w:t>
      </w:r>
      <w:proofErr w:type="spellEnd"/>
      <w:r w:rsidRPr="00F808C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 95-768-01-11</w:t>
      </w:r>
    </w:p>
    <w:p w:rsidR="00C20EF9" w:rsidRPr="00F808C1" w:rsidRDefault="00C20EF9" w:rsidP="00C20EF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F808C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e-mail:urzad@bierzwnik.pl;budownictwo@bierzwnik.pl</w:t>
      </w:r>
    </w:p>
    <w:p w:rsidR="00C20EF9" w:rsidRPr="00F808C1" w:rsidRDefault="00C20EF9" w:rsidP="00C20EF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F808C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www.bierzwnik.pl, www.bip.bierzwnik.pl</w:t>
      </w:r>
    </w:p>
    <w:p w:rsidR="00C20EF9" w:rsidRPr="00EA64CD" w:rsidRDefault="00C20EF9" w:rsidP="00C20E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4C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21FFC0" wp14:editId="3C5D2FA2">
                <wp:simplePos x="0" y="0"/>
                <wp:positionH relativeFrom="column">
                  <wp:posOffset>-1203325</wp:posOffset>
                </wp:positionH>
                <wp:positionV relativeFrom="paragraph">
                  <wp:posOffset>104774</wp:posOffset>
                </wp:positionV>
                <wp:extent cx="6134100" cy="0"/>
                <wp:effectExtent l="0" t="19050" r="19050" b="381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4.75pt,8.25pt" to="38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5tAIAAJMFAAAOAAAAZHJzL2Uyb0RvYy54bWysVN1u0zAYvUfiHSzfZ0ma9GfR0mlLE24G&#10;TNoQ167tNNYSO7K9pQVxwQVvBu/FZ7cN67hBaK0U+ff4fOcc++Jy27XoiWsjlMxxfBZhxCVVTMhN&#10;jj/dV8ECI2OJZKRVkud4xw2+XL59czH0GZ+oRrWMawQg0mRDn+PG2j4LQ0Mb3hFzpnouYbJWuiMW&#10;unoTMk0GQO/acBJFs3BQmvVaUW4MjK72k3jp8euaU/uxrg23qM0xcLP+q/137b7h8oJkG036RtAD&#10;DfIfLDoiJBw6Qq2IJehRi7+gOkG1Mqq2Z1R1oaprQbmvAaqJoxfV3DWk574WEMf0o0zm9WDph6db&#10;jQTLcYKRJB1Y9Ov7zx/0ixQPCHQ1VrVCCjXsUOLEGnqTwZ5C3mpXLt3Ku/5G0QeDpCoaIjfck77f&#10;9YAUux3hyRbXMT0cuR7eKwZryKNVXrltrTsHCZqgrTdoNxrEtxZRGJzFSRpH4CM9zoUkO27stbHv&#10;uOqAtgGfgbbTjmTk6cZYR4RkxyVuWKpKtK33v5VoyPF0Hk8ddNeDGhby8HDfHFw1IAJzy91Gozfr&#10;otXoiUCmqiqCn68TZp4v64SFZLeiy/HCrTlkreGElZL5cy0R7b4N3FrpwLnP7J4w9LYWmn4cFPB5&#10;+noenZeLcpEG6WRWBmm0WgVXVZEGsyqeT1fJqihW8TdXeJxmjWCMS0f8mO04/bfsHG7ZPpVjukfN&#10;wlN0Ly6QPWV6VU2jeZosgvl8mgRpUkbB9aIqgqsins3m5XVxXb5gWvrqzeuQHaV0rNQjuHHXsAEx&#10;4dKRTM8nMYYOvAWT+d4fRNoNPGLUaoy0sp+FbXyYXQwdxonxi8j9D8aP6Hshjh663ujCobY/UoHn&#10;R3/9HXHXYn/B1ortbvXx7sDN95sOr5R7Wp73of38LV3+BgAA//8DAFBLAwQUAAYACAAAACEAFlNf&#10;ut8AAAAKAQAADwAAAGRycy9kb3ducmV2LnhtbEyPy07DMBBF90j8gzVI7FqnIJIS4lQIha4AifJY&#10;O/GQhMbjNHbbwNczFYt2NY97dedMthhtJ3Y4+NaRgtk0AoFUOdNSreD97XEyB+GDJqM7R6jgBz0s&#10;8vOzTKfG7ekVd6tQCw4hn2oFTQh9KqWvGrTaT12PxNqXG6wOPA61NIPec7jt5FUUxdLqlvhCo3t8&#10;aLBar7ZWwedQJr/xc6E/vnH5tCmu15uXZaHU5cV4fwci4BiOZjjgMzrkzFS6LRkvOgWT2fz2hr2s&#10;xFzZkSSHpvxfyDyTpy/kfwAAAP//AwBQSwECLQAUAAYACAAAACEAtoM4kv4AAADhAQAAEwAAAAAA&#10;AAAAAAAAAAAAAAAAW0NvbnRlbnRfVHlwZXNdLnhtbFBLAQItABQABgAIAAAAIQA4/SH/1gAAAJQB&#10;AAALAAAAAAAAAAAAAAAAAC8BAABfcmVscy8ucmVsc1BLAQItABQABgAIAAAAIQBznJo5tAIAAJMF&#10;AAAOAAAAAAAAAAAAAAAAAC4CAABkcnMvZTJvRG9jLnhtbFBLAQItABQABgAIAAAAIQAWU1+63wAA&#10;AAoBAAAPAAAAAAAAAAAAAAAAAA4FAABkcnMvZG93bnJldi54bWxQSwUGAAAAAAQABADzAAAAGgYA&#10;AAAA&#10;" strokecolor="red" strokeweight="4.5pt">
                <v:stroke linestyle="thickThin" joinstyle="miter"/>
                <w10:wrap type="tight"/>
              </v:line>
            </w:pict>
          </mc:Fallback>
        </mc:AlternateContent>
      </w:r>
      <w:r w:rsidR="00734E73" w:rsidRPr="002E4F6C">
        <w:rPr>
          <w:lang w:val="de-DE"/>
        </w:rPr>
        <w:t xml:space="preserve"> </w:t>
      </w:r>
      <w:r w:rsidR="00734E73" w:rsidRPr="00734E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IS.II.6733.</w:t>
      </w:r>
      <w:r w:rsidR="00DF18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7.8</w:t>
      </w:r>
      <w:r w:rsidR="00734E73" w:rsidRPr="00734E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.20</w:t>
      </w:r>
      <w:r w:rsidR="00C0574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22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="007F7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Bierzwnik, dnia </w:t>
      </w:r>
      <w:r w:rsidR="00DF1868">
        <w:rPr>
          <w:rFonts w:ascii="Times New Roman" w:eastAsia="Times New Roman" w:hAnsi="Times New Roman" w:cs="Times New Roman"/>
          <w:sz w:val="24"/>
          <w:szCs w:val="24"/>
          <w:lang w:eastAsia="ar-SA"/>
        </w:rPr>
        <w:t>27 grudnia</w:t>
      </w:r>
      <w:r w:rsidR="006A7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574E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7F7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C20EF9" w:rsidRPr="00EA64CD" w:rsidRDefault="00C20EF9">
      <w:pPr>
        <w:rPr>
          <w:sz w:val="24"/>
          <w:szCs w:val="24"/>
        </w:rPr>
      </w:pPr>
    </w:p>
    <w:p w:rsidR="00C20EF9" w:rsidRPr="00EA64CD" w:rsidRDefault="00C20EF9" w:rsidP="00C20EF9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6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C20EF9" w:rsidRPr="00EA64CD" w:rsidRDefault="00EA64CD" w:rsidP="00C0574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Stosownie do art. 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>53 ust. 1 ustawy z dnia 27 marca 2003</w:t>
      </w:r>
      <w:r w:rsidR="007F7A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o planowaniu 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zagospodarowaniu przestrzennym (</w:t>
      </w:r>
      <w:r w:rsidR="00DF18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t. j. </w:t>
      </w:r>
      <w:r w:rsidR="00C0574E">
        <w:rPr>
          <w:rFonts w:ascii="Times New Roman" w:eastAsia="Times New Roman" w:hAnsi="Times New Roman" w:cs="Times New Roman"/>
          <w:sz w:val="24"/>
          <w:szCs w:val="24"/>
          <w:lang w:eastAsia="zh-CN"/>
        </w:rPr>
        <w:t>Dz. U. z 2022</w:t>
      </w:r>
      <w:r w:rsidR="007F7A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poz. </w:t>
      </w:r>
      <w:r w:rsidR="00C0574E">
        <w:rPr>
          <w:rFonts w:ascii="Times New Roman" w:eastAsia="Times New Roman" w:hAnsi="Times New Roman" w:cs="Times New Roman"/>
          <w:sz w:val="24"/>
          <w:szCs w:val="24"/>
          <w:lang w:eastAsia="zh-CN"/>
        </w:rPr>
        <w:t>503</w:t>
      </w:r>
      <w:r w:rsidR="007757F9" w:rsidRPr="007757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 zm.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>), oraz art. 10 § 1 Kodeksu postępowania administracyjnego z dnia 14 czerwca 1960 r., (</w:t>
      </w:r>
      <w:r w:rsidR="00DF1868">
        <w:rPr>
          <w:rFonts w:ascii="Times New Roman" w:eastAsia="Times New Roman" w:hAnsi="Times New Roman" w:cs="Times New Roman"/>
          <w:sz w:val="24"/>
          <w:szCs w:val="24"/>
          <w:lang w:eastAsia="zh-CN"/>
        </w:rPr>
        <w:t>t. j. Dz. U. z 2022 r. poz. 2000</w:t>
      </w:r>
      <w:r w:rsidR="007F7A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 zm.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C20EF9" w:rsidRPr="00EA64CD" w:rsidRDefault="00C20EF9" w:rsidP="00A247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74E" w:rsidRPr="00C0574E" w:rsidRDefault="00C0574E" w:rsidP="00C057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C20EF9" w:rsidRPr="00EA6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awiadamiam</w:t>
      </w:r>
      <w:r w:rsidRPr="00C057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0574E" w:rsidRPr="00EA64CD" w:rsidRDefault="00C0574E" w:rsidP="00A247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0EF9" w:rsidRPr="00EA64CD" w:rsidRDefault="00C0574E" w:rsidP="00A2477A">
      <w:pPr>
        <w:tabs>
          <w:tab w:val="left" w:pos="426"/>
          <w:tab w:val="left" w:pos="4962"/>
          <w:tab w:val="left" w:pos="623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strony postępowania, dotyczącego wydania decyzji o ustaleniu lokalizacji inwestycji celu publicznego dla inwestycji polegającej na:</w:t>
      </w:r>
    </w:p>
    <w:p w:rsidR="00C20EF9" w:rsidRPr="00EA64CD" w:rsidRDefault="00C20EF9" w:rsidP="00A2477A">
      <w:pPr>
        <w:tabs>
          <w:tab w:val="left" w:pos="426"/>
          <w:tab w:val="left" w:pos="4962"/>
          <w:tab w:val="left" w:pos="623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DF1868" w:rsidRPr="00DF1868" w:rsidRDefault="00DF1868" w:rsidP="00DF1868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DF18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przebudowie linii napowietrznej SN 15 </w:t>
      </w:r>
      <w:proofErr w:type="spellStart"/>
      <w:r w:rsidRPr="00DF18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kV</w:t>
      </w:r>
      <w:proofErr w:type="spellEnd"/>
      <w:r w:rsidRPr="00DF18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nr  L- 311 polegającej na budowie linii kablowej SN 15 </w:t>
      </w:r>
      <w:proofErr w:type="spellStart"/>
      <w:r w:rsidRPr="00DF18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kV</w:t>
      </w:r>
      <w:proofErr w:type="spellEnd"/>
      <w:r w:rsidRPr="00DF18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 celu usunięcia kolizji pomiędzy istniejącą infrastrukturą, a planowanym zagospodarowaniem terenu a działce o nr </w:t>
      </w:r>
      <w:proofErr w:type="spellStart"/>
      <w:r w:rsidRPr="00DF18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ewid</w:t>
      </w:r>
      <w:proofErr w:type="spellEnd"/>
      <w:r w:rsidRPr="00DF18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. 4/12, 4/75, 4/76, 4/86 obręb Bierzwnik, gmina Bierzwnik.</w:t>
      </w:r>
    </w:p>
    <w:p w:rsidR="00C20EF9" w:rsidRPr="00A2477A" w:rsidRDefault="00C20EF9" w:rsidP="00A2477A">
      <w:pPr>
        <w:tabs>
          <w:tab w:val="left" w:pos="426"/>
          <w:tab w:val="left" w:pos="4962"/>
          <w:tab w:val="left" w:pos="623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20EF9" w:rsidRPr="00EA64CD" w:rsidRDefault="00C0574E" w:rsidP="00A2477A">
      <w:pPr>
        <w:tabs>
          <w:tab w:val="left" w:pos="426"/>
          <w:tab w:val="left" w:pos="4962"/>
          <w:tab w:val="left" w:pos="623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o możliwości zapoznania się ze zgromadzonymi materiałami w przedmiotowej sprawie. </w:t>
      </w:r>
    </w:p>
    <w:p w:rsidR="00C20EF9" w:rsidRPr="00EA64CD" w:rsidRDefault="00C20EF9" w:rsidP="00A2477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</w:pPr>
    </w:p>
    <w:p w:rsidR="00C20EF9" w:rsidRPr="00EA64CD" w:rsidRDefault="00C0574E" w:rsidP="00A2477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informację wywieszono w dniu </w:t>
      </w:r>
      <w:r w:rsidR="00DF1868">
        <w:rPr>
          <w:rFonts w:ascii="Times New Roman" w:eastAsia="Times New Roman" w:hAnsi="Times New Roman" w:cs="Times New Roman"/>
          <w:sz w:val="24"/>
          <w:szCs w:val="24"/>
          <w:lang w:eastAsia="pl-PL"/>
        </w:rPr>
        <w:t>27 grudnia</w:t>
      </w:r>
      <w:bookmarkStart w:id="0" w:name="_GoBack"/>
      <w:bookmarkEnd w:id="0"/>
      <w:r w:rsidR="006A7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A24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tablicy ogłoszeń Urzędu Gminy w Bierzwniku, oraz na stronie internetowej UG w Bierzwniku (www.bierzwnik.pl) w Biuletynie Informacji Publicznej.</w:t>
      </w:r>
    </w:p>
    <w:p w:rsidR="00C20EF9" w:rsidRPr="00EA64CD" w:rsidRDefault="00C20EF9" w:rsidP="00A24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EF9" w:rsidRPr="00EA64CD" w:rsidRDefault="00C20EF9" w:rsidP="00C05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uważa się za dokonane po upływie </w:t>
      </w:r>
      <w:r w:rsidR="00734E7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publicznego ogłoszenia.</w:t>
      </w:r>
    </w:p>
    <w:p w:rsidR="00C20EF9" w:rsidRPr="00EA64CD" w:rsidRDefault="00C20EF9" w:rsidP="00A24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EF9" w:rsidRPr="00C20EF9" w:rsidRDefault="00C20EF9" w:rsidP="00A24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EF9" w:rsidRPr="00C20EF9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EF9" w:rsidRPr="00C20EF9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574E" w:rsidRDefault="00C0574E" w:rsidP="00C20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574E" w:rsidRDefault="00C0574E" w:rsidP="00C20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0EF9" w:rsidRPr="00A2477A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77A">
        <w:rPr>
          <w:rFonts w:ascii="Times New Roman" w:eastAsia="Times New Roman" w:hAnsi="Times New Roman" w:cs="Times New Roman"/>
          <w:sz w:val="20"/>
          <w:szCs w:val="20"/>
          <w:lang w:eastAsia="pl-PL"/>
        </w:rPr>
        <w:t>Sprawę prowadzi:</w:t>
      </w:r>
    </w:p>
    <w:p w:rsidR="00C20EF9" w:rsidRPr="0096252D" w:rsidRDefault="00A2477A" w:rsidP="00C20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Kamila Szczepańska</w:t>
      </w:r>
    </w:p>
    <w:p w:rsidR="00C20EF9" w:rsidRPr="0096252D" w:rsidRDefault="00C20EF9" w:rsidP="00C20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Stanowisko ds. budownictwa </w:t>
      </w:r>
    </w:p>
    <w:p w:rsidR="00C20EF9" w:rsidRPr="0096252D" w:rsidRDefault="00C20EF9" w:rsidP="00C20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sz w:val="20"/>
          <w:szCs w:val="20"/>
          <w:lang w:eastAsia="pl-PL"/>
        </w:rPr>
        <w:t>i zagospodarowania przestrzennego</w:t>
      </w:r>
    </w:p>
    <w:p w:rsidR="00C20EF9" w:rsidRPr="0096252D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tel. 664011220</w:t>
      </w:r>
    </w:p>
    <w:p w:rsidR="00C20EF9" w:rsidRDefault="00C20EF9" w:rsidP="002E4F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F37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e-mail: </w:t>
      </w:r>
      <w:hyperlink r:id="rId6" w:history="1">
        <w:r w:rsidR="00A2477A" w:rsidRPr="00624A6F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budownictwo@bierzwnik.pl</w:t>
        </w:r>
      </w:hyperlink>
    </w:p>
    <w:p w:rsidR="00A2477A" w:rsidRDefault="00A2477A" w:rsidP="002E4F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A2477A" w:rsidRDefault="00A2477A" w:rsidP="002E4F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A2477A" w:rsidRDefault="00A2477A" w:rsidP="002E4F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A2477A" w:rsidRPr="002E4F6C" w:rsidRDefault="00A2477A" w:rsidP="002E4F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A2477A" w:rsidRPr="002E4F6C" w:rsidSect="00C20EF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34"/>
    <w:rsid w:val="00192D58"/>
    <w:rsid w:val="002E4F6C"/>
    <w:rsid w:val="003F31AC"/>
    <w:rsid w:val="00410D58"/>
    <w:rsid w:val="00445C34"/>
    <w:rsid w:val="0053083F"/>
    <w:rsid w:val="006A711C"/>
    <w:rsid w:val="00734E73"/>
    <w:rsid w:val="007757F9"/>
    <w:rsid w:val="007F7A40"/>
    <w:rsid w:val="00973628"/>
    <w:rsid w:val="009E2121"/>
    <w:rsid w:val="00A2477A"/>
    <w:rsid w:val="00A6368B"/>
    <w:rsid w:val="00BC1989"/>
    <w:rsid w:val="00BF375A"/>
    <w:rsid w:val="00C0574E"/>
    <w:rsid w:val="00C20EF9"/>
    <w:rsid w:val="00C257F7"/>
    <w:rsid w:val="00C400D0"/>
    <w:rsid w:val="00C61847"/>
    <w:rsid w:val="00D018D2"/>
    <w:rsid w:val="00D051E8"/>
    <w:rsid w:val="00DA0053"/>
    <w:rsid w:val="00DF1868"/>
    <w:rsid w:val="00E76292"/>
    <w:rsid w:val="00EA64CD"/>
    <w:rsid w:val="00EC0842"/>
    <w:rsid w:val="00EE5B20"/>
    <w:rsid w:val="00F16C3F"/>
    <w:rsid w:val="00F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77A"/>
    <w:rPr>
      <w:color w:val="0000FF" w:themeColor="hyperlink"/>
      <w:u w:val="single"/>
    </w:rPr>
  </w:style>
  <w:style w:type="paragraph" w:customStyle="1" w:styleId="Domylny">
    <w:name w:val="Domyślny"/>
    <w:rsid w:val="009E2121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77A"/>
    <w:rPr>
      <w:color w:val="0000FF" w:themeColor="hyperlink"/>
      <w:u w:val="single"/>
    </w:rPr>
  </w:style>
  <w:style w:type="paragraph" w:customStyle="1" w:styleId="Domylny">
    <w:name w:val="Domyślny"/>
    <w:rsid w:val="009E2121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downictwo@bierzwni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2020-07-10T09:41:00Z</cp:lastPrinted>
  <dcterms:created xsi:type="dcterms:W3CDTF">2022-12-27T07:05:00Z</dcterms:created>
  <dcterms:modified xsi:type="dcterms:W3CDTF">2022-12-27T07:13:00Z</dcterms:modified>
</cp:coreProperties>
</file>