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F2" w:rsidRPr="00494C5D" w:rsidRDefault="00B51EF2" w:rsidP="00B51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4C5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B1F1AB7" wp14:editId="5350D158">
            <wp:simplePos x="0" y="0"/>
            <wp:positionH relativeFrom="column">
              <wp:posOffset>269875</wp:posOffset>
            </wp:positionH>
            <wp:positionV relativeFrom="paragraph">
              <wp:posOffset>-5715</wp:posOffset>
            </wp:positionV>
            <wp:extent cx="810260" cy="911860"/>
            <wp:effectExtent l="0" t="0" r="8890" b="254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C5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Wójt Gminy Bierzwnik</w:t>
      </w:r>
    </w:p>
    <w:p w:rsidR="00B51EF2" w:rsidRPr="00494C5D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494C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73-240 Bierzwnik, ul. </w:t>
      </w:r>
      <w:proofErr w:type="spellStart"/>
      <w:r w:rsidRPr="00494C5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Kopernika</w:t>
      </w:r>
      <w:proofErr w:type="spellEnd"/>
      <w:r w:rsidRPr="00494C5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2,</w:t>
      </w:r>
    </w:p>
    <w:p w:rsidR="00B51EF2" w:rsidRPr="00494C5D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494C5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tel. 95-768-01-30; 664011220; </w:t>
      </w:r>
      <w:proofErr w:type="spellStart"/>
      <w:r w:rsidRPr="00494C5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fax</w:t>
      </w:r>
      <w:proofErr w:type="spellEnd"/>
      <w:r w:rsidRPr="00494C5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 95-768-01-11</w:t>
      </w:r>
    </w:p>
    <w:p w:rsidR="00B51EF2" w:rsidRPr="00494C5D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494C5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e-mail:urzad@bierzwnik.pl;budownictwo@bierzwnik.pl</w:t>
      </w:r>
    </w:p>
    <w:p w:rsidR="00B51EF2" w:rsidRPr="00494C5D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494C5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www.bierzwnik.pl, www.bip.bierzwnik.pl</w:t>
      </w:r>
    </w:p>
    <w:p w:rsidR="00B51EF2" w:rsidRPr="00B51EF2" w:rsidRDefault="00B51EF2" w:rsidP="00B51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-1203325</wp:posOffset>
                </wp:positionH>
                <wp:positionV relativeFrom="paragraph">
                  <wp:posOffset>104774</wp:posOffset>
                </wp:positionV>
                <wp:extent cx="6134100" cy="0"/>
                <wp:effectExtent l="0" t="19050" r="19050" b="381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4.75pt,8.25pt" to="38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" strokecolor="red" strokeweight="4.5pt">
                <v:stroke linestyle="thickThin" joinstyle="miter"/>
                <w10:wrap type="tight"/>
              </v:line>
            </w:pict>
          </mc:Fallback>
        </mc:AlternateContent>
      </w:r>
      <w:r w:rsidR="003D176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IS.II</w:t>
      </w:r>
      <w:r w:rsidR="004E5159">
        <w:rPr>
          <w:rFonts w:ascii="Times New Roman" w:eastAsia="Times New Roman" w:hAnsi="Times New Roman" w:cs="Times New Roman"/>
          <w:sz w:val="24"/>
          <w:szCs w:val="24"/>
          <w:lang w:eastAsia="ar-SA"/>
        </w:rPr>
        <w:t>.6730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850D1">
        <w:rPr>
          <w:rFonts w:ascii="Times New Roman" w:eastAsia="Times New Roman" w:hAnsi="Times New Roman" w:cs="Times New Roman"/>
          <w:sz w:val="24"/>
          <w:szCs w:val="24"/>
          <w:lang w:eastAsia="ar-SA"/>
        </w:rPr>
        <w:t>47.4.</w:t>
      </w:r>
      <w:r w:rsidR="008370BC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="00837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E8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Bierzwnik, dnia 07 listopada </w:t>
      </w:r>
      <w:r w:rsidR="000470D3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="00B76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B51EF2" w:rsidRPr="00B51EF2" w:rsidRDefault="00B51EF2" w:rsidP="00B51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EF2" w:rsidRPr="000766FF" w:rsidRDefault="00B51EF2" w:rsidP="00B51EF2">
      <w:pPr>
        <w:tabs>
          <w:tab w:val="left" w:pos="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4E5159" w:rsidRDefault="004E5159" w:rsidP="00B51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4A12" w:rsidRPr="00474A12" w:rsidRDefault="00B51EF2" w:rsidP="00474A12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Stosownie do art. 53 ust. 1 i ust. 4 pkt </w:t>
      </w:r>
      <w:r w:rsidR="000569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6, </w:t>
      </w:r>
      <w:r w:rsidR="00533256"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</w:t>
      </w:r>
      <w:r w:rsidR="007809FB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ustawy z dnia 27 marca 2003</w:t>
      </w:r>
      <w:r w:rsidR="000470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planowaniu i zagospodarowaniu przestrzennym </w:t>
      </w:r>
      <w:r w:rsidR="000766FF"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4E51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t. j. </w:t>
      </w:r>
      <w:r w:rsidR="000470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Dz. U. </w:t>
      </w:r>
      <w:r w:rsidR="00E850D1">
        <w:rPr>
          <w:rFonts w:ascii="Times New Roman" w:eastAsia="Times New Roman" w:hAnsi="Times New Roman" w:cs="Times New Roman"/>
          <w:sz w:val="24"/>
          <w:szCs w:val="24"/>
          <w:lang w:eastAsia="zh-CN"/>
        </w:rPr>
        <w:t>z 2022 r. poz. 503</w:t>
      </w:r>
      <w:r w:rsidR="008370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8370BC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8370B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56986" w:rsidRPr="000569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zm.</w:t>
      </w:r>
      <w:r w:rsidR="000766FF"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474A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</w:t>
      </w:r>
      <w:r w:rsidR="00474A12" w:rsidRPr="00474A12">
        <w:rPr>
          <w:rFonts w:ascii="Times New Roman" w:eastAsia="Times New Roman" w:hAnsi="Times New Roman" w:cs="Times New Roman"/>
          <w:sz w:val="24"/>
          <w:szCs w:val="24"/>
          <w:lang w:eastAsia="zh-CN"/>
        </w:rPr>
        <w:t>art. 49 a Kodeksu postępowania administracyjnego z dnia 14 czerw</w:t>
      </w:r>
      <w:r w:rsidR="00E850D1">
        <w:rPr>
          <w:rFonts w:ascii="Times New Roman" w:eastAsia="Times New Roman" w:hAnsi="Times New Roman" w:cs="Times New Roman"/>
          <w:sz w:val="24"/>
          <w:szCs w:val="24"/>
          <w:lang w:eastAsia="zh-CN"/>
        </w:rPr>
        <w:t>ca 1960 r., (t. j. Dz. U. z 2022 r. poz. 2000</w:t>
      </w:r>
      <w:r w:rsidR="00474A12" w:rsidRPr="00474A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474A12" w:rsidRPr="00474A12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474A12" w:rsidRPr="00474A12">
        <w:rPr>
          <w:rFonts w:ascii="Times New Roman" w:eastAsia="Times New Roman" w:hAnsi="Times New Roman" w:cs="Times New Roman"/>
          <w:sz w:val="24"/>
          <w:szCs w:val="24"/>
          <w:lang w:eastAsia="zh-CN"/>
        </w:rPr>
        <w:t>. zm.),</w:t>
      </w:r>
    </w:p>
    <w:p w:rsidR="00B51EF2" w:rsidRPr="000766FF" w:rsidRDefault="00B51EF2" w:rsidP="000470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EF2" w:rsidRPr="000766FF" w:rsidRDefault="00B51EF2" w:rsidP="00474A1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6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</w:t>
      </w:r>
    </w:p>
    <w:p w:rsidR="00B51EF2" w:rsidRDefault="000470D3" w:rsidP="00B51EF2">
      <w:pPr>
        <w:tabs>
          <w:tab w:val="left" w:pos="0"/>
        </w:tabs>
        <w:spacing w:before="240" w:after="12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B51EF2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 wysłaniu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 uzgodnienia </w:t>
      </w:r>
      <w:r w:rsidR="00B51EF2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dniu </w:t>
      </w:r>
      <w:r w:rsidR="00E850D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07 listopada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2022</w:t>
      </w:r>
      <w:r w:rsidR="0061588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3D1769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r.</w:t>
      </w:r>
      <w:r w:rsidR="00F340A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projektu decyzji </w:t>
      </w:r>
      <w:r w:rsidR="004E515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 ustaleniu warunków zabudowy</w:t>
      </w:r>
      <w:r w:rsidR="00B51EF2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dla inwestycji polegającej na:</w:t>
      </w:r>
    </w:p>
    <w:p w:rsidR="000470D3" w:rsidRDefault="000470D3" w:rsidP="000470D3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22A2F" w:rsidRPr="00822A2F" w:rsidRDefault="00822A2F" w:rsidP="00822A2F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2A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budowie farmy fotowoltaicznej o mocy do 5 MW lub farm fotowoltaicznych o łącznej mocy nieprzekraczającej 5 MW wraz z niezbędną infrastrukturą na działkach  o nr ewidencyjnych 280 i 282/1 obręb Bierzwnik, gmina Bierzwnik</w:t>
      </w:r>
    </w:p>
    <w:p w:rsidR="00B76008" w:rsidRPr="00B76008" w:rsidRDefault="00B76008" w:rsidP="004E515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51EF2" w:rsidRPr="000766FF" w:rsidRDefault="00B51EF2" w:rsidP="00B51EF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51EF2" w:rsidRPr="000766FF" w:rsidRDefault="00B51EF2" w:rsidP="003D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76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4E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6252D" w:rsidRPr="00076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Regionalne</w:t>
      </w:r>
      <w:r w:rsidR="004E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 Dyrektora Ochrony Środowiska- </w:t>
      </w:r>
      <w:r w:rsidR="0096252D" w:rsidRPr="00076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</w:t>
      </w:r>
      <w:r w:rsidR="00780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 Spraw Terenowych w Złocieńcu</w:t>
      </w:r>
      <w:r w:rsidR="004F015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Starostwa Powiatowego w Choszcznie, Dyrektora Zarz</w:t>
      </w:r>
      <w:r w:rsidR="00822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ądu Zlewni Wód Polskich- Zarząd Zlewni </w:t>
      </w:r>
      <w:r w:rsidR="00047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Pile, </w:t>
      </w:r>
      <w:r w:rsidR="004F015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Bierzwnik (uzgodnienie wewnętrzne)</w:t>
      </w:r>
    </w:p>
    <w:p w:rsidR="00B51EF2" w:rsidRPr="000766FF" w:rsidRDefault="00B51EF2" w:rsidP="00B51E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51EF2" w:rsidRPr="000766FF" w:rsidRDefault="000470D3" w:rsidP="00B51E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1EF2" w:rsidRPr="0004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Niniejszą informację wywieszono w dniu </w:t>
      </w:r>
      <w:r w:rsidR="00822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listopada</w:t>
      </w:r>
      <w:r w:rsidRPr="0004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 w:rsidR="00AD6A7F" w:rsidRPr="0004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766FF" w:rsidRPr="0004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B51EF2" w:rsidRPr="0004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51EF2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256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Urzędu Gminy w Bierzwniku, oraz na stronie internetowej UG w Bierzwniku (www.bierzwnik.pl) w Biuletynie Informacji Publicznej</w:t>
      </w:r>
      <w:r w:rsidR="00B51EF2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1EF2" w:rsidRPr="000766FF" w:rsidRDefault="00B51EF2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EF2" w:rsidRPr="000470D3" w:rsidRDefault="00B51EF2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uważa się za dokonane po upływie 14 dni od publicznego ogłoszenia.</w:t>
      </w:r>
    </w:p>
    <w:p w:rsidR="00B51EF2" w:rsidRPr="000766FF" w:rsidRDefault="00B51EF2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EF2" w:rsidRPr="000766FF" w:rsidRDefault="00B51EF2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2D" w:rsidRPr="000766FF" w:rsidRDefault="0096252D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2D" w:rsidRPr="000470D3" w:rsidRDefault="00A121F3" w:rsidP="00962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Sprawę prowa</w:t>
      </w:r>
      <w:r w:rsidR="0096252D" w:rsidRPr="000470D3">
        <w:rPr>
          <w:rFonts w:ascii="Times New Roman" w:eastAsia="Times New Roman" w:hAnsi="Times New Roman" w:cs="Times New Roman"/>
          <w:sz w:val="20"/>
          <w:szCs w:val="20"/>
          <w:lang w:eastAsia="pl-PL"/>
        </w:rPr>
        <w:t>dzi:</w:t>
      </w:r>
    </w:p>
    <w:p w:rsidR="0096252D" w:rsidRPr="000470D3" w:rsidRDefault="000B330F" w:rsidP="0096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70D3">
        <w:rPr>
          <w:rFonts w:ascii="Times New Roman" w:eastAsia="Times New Roman" w:hAnsi="Times New Roman" w:cs="Times New Roman"/>
          <w:sz w:val="20"/>
          <w:szCs w:val="20"/>
          <w:lang w:eastAsia="pl-PL"/>
        </w:rPr>
        <w:t>Kamila Szczepańska</w:t>
      </w:r>
    </w:p>
    <w:p w:rsidR="0096252D" w:rsidRPr="000470D3" w:rsidRDefault="000B330F" w:rsidP="0096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7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stanowisko </w:t>
      </w:r>
      <w:bookmarkStart w:id="0" w:name="_GoBack"/>
      <w:bookmarkEnd w:id="0"/>
      <w:r w:rsidR="0096252D" w:rsidRPr="00047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ds. budownictwa </w:t>
      </w:r>
    </w:p>
    <w:p w:rsidR="0096252D" w:rsidRPr="000470D3" w:rsidRDefault="0096252D" w:rsidP="0096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70D3">
        <w:rPr>
          <w:rFonts w:ascii="Times New Roman" w:eastAsia="Times New Roman" w:hAnsi="Times New Roman" w:cs="Times New Roman"/>
          <w:sz w:val="20"/>
          <w:szCs w:val="20"/>
          <w:lang w:eastAsia="pl-PL"/>
        </w:rPr>
        <w:t>i zagospodarowania przestrzennego</w:t>
      </w:r>
    </w:p>
    <w:p w:rsidR="0096252D" w:rsidRPr="008370BC" w:rsidRDefault="0096252D" w:rsidP="009625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370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tel. 664011220</w:t>
      </w:r>
    </w:p>
    <w:p w:rsidR="00063DE1" w:rsidRPr="008370BC" w:rsidRDefault="0096252D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370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e-mail: </w:t>
      </w:r>
      <w:hyperlink r:id="rId6" w:history="1">
        <w:r w:rsidR="00A121F3" w:rsidRPr="008370BC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budownictwo@bierzwnik.pl</w:t>
        </w:r>
      </w:hyperlink>
    </w:p>
    <w:p w:rsidR="00A121F3" w:rsidRPr="008370BC" w:rsidRDefault="00A121F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A121F3" w:rsidRPr="008370BC" w:rsidRDefault="00A121F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A121F3" w:rsidRPr="00A121F3" w:rsidRDefault="00A121F3" w:rsidP="00533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A121F3" w:rsidRPr="00A121F3" w:rsidSect="00B51E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F7"/>
    <w:rsid w:val="000470D3"/>
    <w:rsid w:val="00056986"/>
    <w:rsid w:val="00063DE1"/>
    <w:rsid w:val="000766FF"/>
    <w:rsid w:val="000B330F"/>
    <w:rsid w:val="000B454C"/>
    <w:rsid w:val="00117FC5"/>
    <w:rsid w:val="001821C3"/>
    <w:rsid w:val="001D2377"/>
    <w:rsid w:val="002477AF"/>
    <w:rsid w:val="003141F7"/>
    <w:rsid w:val="003D1769"/>
    <w:rsid w:val="003D7DA1"/>
    <w:rsid w:val="00456ED4"/>
    <w:rsid w:val="00474A12"/>
    <w:rsid w:val="00494C5D"/>
    <w:rsid w:val="004B3AC3"/>
    <w:rsid w:val="004E5159"/>
    <w:rsid w:val="004F0157"/>
    <w:rsid w:val="00533256"/>
    <w:rsid w:val="005574AE"/>
    <w:rsid w:val="005A360D"/>
    <w:rsid w:val="0061588E"/>
    <w:rsid w:val="00682CCC"/>
    <w:rsid w:val="00691672"/>
    <w:rsid w:val="007673AF"/>
    <w:rsid w:val="007809FB"/>
    <w:rsid w:val="00822A2F"/>
    <w:rsid w:val="008370BC"/>
    <w:rsid w:val="00960EDE"/>
    <w:rsid w:val="0096252D"/>
    <w:rsid w:val="009D3656"/>
    <w:rsid w:val="00A121F3"/>
    <w:rsid w:val="00AD6A7F"/>
    <w:rsid w:val="00B51EF2"/>
    <w:rsid w:val="00B76008"/>
    <w:rsid w:val="00BB104A"/>
    <w:rsid w:val="00BE6957"/>
    <w:rsid w:val="00D94D3A"/>
    <w:rsid w:val="00E843CE"/>
    <w:rsid w:val="00E850D1"/>
    <w:rsid w:val="00EB2BFD"/>
    <w:rsid w:val="00F340A8"/>
    <w:rsid w:val="00F66A9C"/>
    <w:rsid w:val="00F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downictwo@bierzwni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2022-02-25T09:54:00Z</cp:lastPrinted>
  <dcterms:created xsi:type="dcterms:W3CDTF">2022-11-07T08:23:00Z</dcterms:created>
  <dcterms:modified xsi:type="dcterms:W3CDTF">2022-11-07T08:31:00Z</dcterms:modified>
</cp:coreProperties>
</file>